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13" w:rsidRPr="007F3C13" w:rsidRDefault="007F3C13" w:rsidP="007F3C13">
      <w:pPr>
        <w:widowControl/>
        <w:spacing w:line="500" w:lineRule="exact"/>
        <w:jc w:val="left"/>
        <w:rPr>
          <w:rFonts w:asciiTheme="minorEastAsia" w:hAnsiTheme="minorEastAsia" w:cs="宋体"/>
          <w:kern w:val="0"/>
          <w:sz w:val="28"/>
          <w:szCs w:val="28"/>
        </w:rPr>
      </w:pPr>
    </w:p>
    <w:p w:rsidR="007F3C13" w:rsidRPr="007F3C13" w:rsidRDefault="007F3C13" w:rsidP="007F3C13">
      <w:pPr>
        <w:widowControl/>
        <w:spacing w:line="500" w:lineRule="exact"/>
        <w:jc w:val="center"/>
        <w:rPr>
          <w:rFonts w:ascii="黑体" w:eastAsia="黑体" w:hAnsi="黑体" w:cs="宋体"/>
          <w:kern w:val="0"/>
          <w:sz w:val="32"/>
          <w:szCs w:val="32"/>
        </w:rPr>
      </w:pPr>
      <w:r w:rsidRPr="007F3C13">
        <w:rPr>
          <w:rFonts w:ascii="黑体" w:eastAsia="黑体" w:hAnsi="黑体" w:cs="宋体" w:hint="eastAsia"/>
          <w:b/>
          <w:bCs/>
          <w:kern w:val="0"/>
          <w:sz w:val="32"/>
          <w:szCs w:val="32"/>
        </w:rPr>
        <w:t>湖南工学院本科生辅修专业学士学位实施办法（试行）</w:t>
      </w:r>
    </w:p>
    <w:p w:rsidR="007F3C13" w:rsidRPr="007F3C13" w:rsidRDefault="007F3C13" w:rsidP="007F3C13">
      <w:pPr>
        <w:widowControl/>
        <w:spacing w:line="500" w:lineRule="exact"/>
        <w:jc w:val="center"/>
        <w:rPr>
          <w:rFonts w:asciiTheme="minorEastAsia" w:hAnsiTheme="minorEastAsia" w:cs="宋体" w:hint="eastAsia"/>
          <w:kern w:val="0"/>
          <w:sz w:val="28"/>
          <w:szCs w:val="28"/>
        </w:rPr>
      </w:pPr>
      <w:proofErr w:type="gramStart"/>
      <w:r w:rsidRPr="007F3C13">
        <w:rPr>
          <w:rFonts w:asciiTheme="minorEastAsia" w:hAnsiTheme="minorEastAsia" w:cs="宋体" w:hint="eastAsia"/>
          <w:kern w:val="0"/>
          <w:sz w:val="28"/>
          <w:szCs w:val="28"/>
        </w:rPr>
        <w:t>湖工学位</w:t>
      </w:r>
      <w:proofErr w:type="gramEnd"/>
      <w:r w:rsidRPr="007F3C13">
        <w:rPr>
          <w:rFonts w:asciiTheme="minorEastAsia" w:hAnsiTheme="minorEastAsia" w:cs="宋体" w:hint="eastAsia"/>
          <w:kern w:val="0"/>
          <w:sz w:val="28"/>
          <w:szCs w:val="28"/>
        </w:rPr>
        <w:t>〔2016〕2号</w:t>
      </w:r>
    </w:p>
    <w:p w:rsidR="007F3C13" w:rsidRPr="007F3C13" w:rsidRDefault="007F3C13" w:rsidP="007F3C13">
      <w:pPr>
        <w:widowControl/>
        <w:spacing w:line="500" w:lineRule="exact"/>
        <w:jc w:val="center"/>
        <w:rPr>
          <w:rFonts w:asciiTheme="minorEastAsia" w:hAnsiTheme="minorEastAsia" w:cs="宋体"/>
          <w:kern w:val="0"/>
          <w:sz w:val="28"/>
          <w:szCs w:val="28"/>
        </w:rPr>
      </w:pPr>
      <w:r w:rsidRPr="007F3C13">
        <w:rPr>
          <w:rFonts w:asciiTheme="minorEastAsia" w:hAnsiTheme="minorEastAsia" w:cs="宋体"/>
          <w:kern w:val="0"/>
          <w:sz w:val="28"/>
          <w:szCs w:val="28"/>
        </w:rPr>
        <w:t> </w:t>
      </w:r>
    </w:p>
    <w:p w:rsidR="007F3C13" w:rsidRPr="007F3C13" w:rsidRDefault="007F3C13" w:rsidP="007F3C13">
      <w:pPr>
        <w:widowControl/>
        <w:spacing w:line="500" w:lineRule="exact"/>
        <w:jc w:val="center"/>
        <w:rPr>
          <w:rFonts w:asciiTheme="minorEastAsia" w:hAnsiTheme="minorEastAsia" w:cs="宋体"/>
          <w:kern w:val="0"/>
          <w:sz w:val="28"/>
          <w:szCs w:val="28"/>
        </w:rPr>
      </w:pPr>
      <w:r w:rsidRPr="007F3C13">
        <w:rPr>
          <w:rFonts w:asciiTheme="minorEastAsia" w:hAnsiTheme="minorEastAsia" w:cs="宋体" w:hint="eastAsia"/>
          <w:b/>
          <w:bCs/>
          <w:kern w:val="0"/>
          <w:sz w:val="28"/>
          <w:szCs w:val="28"/>
        </w:rPr>
        <w:t>第一章  总 则</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第一条  为适应经济建设和社会发展对跨学科专业人才的需求，培养“三重一高”应用型、创新型、复合型人才，增强学生的适应能力与竞争能力，根据《湖南省高等教育辅修专业学士学位教育管理暂行办法》和我校实际，特制定本办法。</w:t>
      </w:r>
      <w:r w:rsidRPr="007F3C13">
        <w:rPr>
          <w:rFonts w:asciiTheme="minorEastAsia" w:hAnsiTheme="minorEastAsia" w:cs="Times New Roman"/>
          <w:kern w:val="0"/>
          <w:sz w:val="28"/>
          <w:szCs w:val="28"/>
        </w:rPr>
        <w:t> </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第二条  本办法所称辅修专业学士学位（以下简称“辅修学位”）是指我校全日制在籍本科学生在校期间主修一个学科门类专业学士学位的同时，辅修本校的另一个学科门类专业的学士学位。</w:t>
      </w:r>
    </w:p>
    <w:p w:rsidR="007F3C13" w:rsidRPr="007F3C13" w:rsidRDefault="007F3C13" w:rsidP="007F3C13">
      <w:pPr>
        <w:widowControl/>
        <w:spacing w:line="500" w:lineRule="exact"/>
        <w:jc w:val="center"/>
        <w:rPr>
          <w:rFonts w:asciiTheme="minorEastAsia" w:hAnsiTheme="minorEastAsia" w:cs="宋体"/>
          <w:kern w:val="0"/>
          <w:sz w:val="28"/>
          <w:szCs w:val="28"/>
        </w:rPr>
      </w:pPr>
      <w:r w:rsidRPr="007F3C13">
        <w:rPr>
          <w:rFonts w:asciiTheme="minorEastAsia" w:hAnsiTheme="minorEastAsia" w:cs="宋体" w:hint="eastAsia"/>
          <w:b/>
          <w:bCs/>
          <w:kern w:val="0"/>
          <w:sz w:val="28"/>
          <w:szCs w:val="28"/>
        </w:rPr>
        <w:t>第二章  举办资格</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第三条  已经获得学士学位授予权的本科专业和有三届及以上本科毕业生，</w:t>
      </w:r>
      <w:proofErr w:type="gramStart"/>
      <w:r w:rsidRPr="007F3C13">
        <w:rPr>
          <w:rFonts w:asciiTheme="minorEastAsia" w:hAnsiTheme="minorEastAsia" w:cs="宋体" w:hint="eastAsia"/>
          <w:kern w:val="0"/>
          <w:sz w:val="28"/>
          <w:szCs w:val="28"/>
        </w:rPr>
        <w:t>且教学</w:t>
      </w:r>
      <w:proofErr w:type="gramEnd"/>
      <w:r w:rsidRPr="007F3C13">
        <w:rPr>
          <w:rFonts w:asciiTheme="minorEastAsia" w:hAnsiTheme="minorEastAsia" w:cs="宋体" w:hint="eastAsia"/>
          <w:kern w:val="0"/>
          <w:sz w:val="28"/>
          <w:szCs w:val="28"/>
        </w:rPr>
        <w:t>资源充足的本科专业具备举办辅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教育资格。</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第四条  学生不能辅修有行业职业资格准入要求的国家控制布点专业的学位。</w:t>
      </w:r>
    </w:p>
    <w:p w:rsidR="007F3C13" w:rsidRPr="007F3C13" w:rsidRDefault="007F3C13" w:rsidP="007F3C13">
      <w:pPr>
        <w:widowControl/>
        <w:spacing w:line="500" w:lineRule="exact"/>
        <w:jc w:val="center"/>
        <w:rPr>
          <w:rFonts w:asciiTheme="minorEastAsia" w:hAnsiTheme="minorEastAsia" w:cs="宋体"/>
          <w:kern w:val="0"/>
          <w:sz w:val="28"/>
          <w:szCs w:val="28"/>
        </w:rPr>
      </w:pPr>
      <w:r w:rsidRPr="007F3C13">
        <w:rPr>
          <w:rFonts w:asciiTheme="minorEastAsia" w:hAnsiTheme="minorEastAsia" w:cs="宋体" w:hint="eastAsia"/>
          <w:b/>
          <w:bCs/>
          <w:kern w:val="0"/>
          <w:sz w:val="28"/>
          <w:szCs w:val="28"/>
        </w:rPr>
        <w:t>第三章 申请条件及程序</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第五条  申请辅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的必备条件为：</w:t>
      </w:r>
    </w:p>
    <w:p w:rsidR="007F3C13" w:rsidRPr="007F3C13" w:rsidRDefault="007F3C13" w:rsidP="007F3C13">
      <w:pPr>
        <w:widowControl/>
        <w:spacing w:line="500" w:lineRule="exact"/>
        <w:ind w:firstLine="583"/>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1、在校期间政治思想表现优秀，无受到记过及以上处分；</w:t>
      </w:r>
    </w:p>
    <w:p w:rsidR="007F3C13" w:rsidRPr="007F3C13" w:rsidRDefault="007F3C13" w:rsidP="007F3C13">
      <w:pPr>
        <w:widowControl/>
        <w:spacing w:line="500" w:lineRule="exact"/>
        <w:ind w:firstLine="583"/>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2、全日制在籍在</w:t>
      </w:r>
      <w:proofErr w:type="gramStart"/>
      <w:r w:rsidRPr="007F3C13">
        <w:rPr>
          <w:rFonts w:asciiTheme="minorEastAsia" w:hAnsiTheme="minorEastAsia" w:cs="宋体" w:hint="eastAsia"/>
          <w:kern w:val="0"/>
          <w:sz w:val="28"/>
          <w:szCs w:val="28"/>
        </w:rPr>
        <w:t>校本科二</w:t>
      </w:r>
      <w:proofErr w:type="gramEnd"/>
      <w:r w:rsidRPr="007F3C13">
        <w:rPr>
          <w:rFonts w:asciiTheme="minorEastAsia" w:hAnsiTheme="minorEastAsia" w:cs="宋体" w:hint="eastAsia"/>
          <w:kern w:val="0"/>
          <w:sz w:val="28"/>
          <w:szCs w:val="28"/>
        </w:rPr>
        <w:t>年级学生；</w:t>
      </w:r>
    </w:p>
    <w:p w:rsidR="007F3C13" w:rsidRPr="007F3C13" w:rsidRDefault="007F3C13" w:rsidP="007F3C13">
      <w:pPr>
        <w:widowControl/>
        <w:spacing w:line="500" w:lineRule="exact"/>
        <w:ind w:firstLine="583"/>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3、修满第一学年主修专业全部课程学分，平均成绩75分及以上；</w:t>
      </w:r>
    </w:p>
    <w:p w:rsidR="007F3C13" w:rsidRPr="007F3C13" w:rsidRDefault="007F3C13" w:rsidP="007F3C13">
      <w:pPr>
        <w:widowControl/>
        <w:spacing w:line="500" w:lineRule="exact"/>
        <w:ind w:firstLine="583"/>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4、修读与主修专业跨学科门类的其它学科门类专业学位；</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第六条  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报名、审批具体程序如下：</w:t>
      </w:r>
    </w:p>
    <w:p w:rsidR="007F3C13" w:rsidRPr="007F3C13" w:rsidRDefault="007F3C13" w:rsidP="007F3C13">
      <w:pPr>
        <w:widowControl/>
        <w:spacing w:line="500" w:lineRule="exact"/>
        <w:ind w:firstLine="583"/>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1、各二级学院在上一学年第二学期第17周前提出开设辅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的专业申请，包括辅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的专业名称、可以接受的学生人数及相关要求，报学校学位评定委员会审核。</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lastRenderedPageBreak/>
        <w:t>2、学校学位评定委员会审核各二级学院提出的开设辅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的专业申请，通过后在全校范围内予以公布。</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3、符合修读条件的学生本人在第二学年第一学期开学后一周内填写《辅修学位申请表》，交主修专业所在二级学院。每个学生只能申请一个专业辅修学位。</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4、主修专业所在二级学院对申请参加辅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学习的学生进行资格初审，通过后将学生名单提交学位办审核。</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5、学位办对申请参加辅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学习的学生名单进行审批后，在网上公布各专业辅</w:t>
      </w:r>
      <w:proofErr w:type="gramStart"/>
      <w:r w:rsidRPr="007F3C13">
        <w:rPr>
          <w:rFonts w:asciiTheme="minorEastAsia" w:hAnsiTheme="minorEastAsia" w:cs="宋体" w:hint="eastAsia"/>
          <w:kern w:val="0"/>
          <w:sz w:val="28"/>
          <w:szCs w:val="28"/>
        </w:rPr>
        <w:t>修学位最终</w:t>
      </w:r>
      <w:proofErr w:type="gramEnd"/>
      <w:r w:rsidRPr="007F3C13">
        <w:rPr>
          <w:rFonts w:asciiTheme="minorEastAsia" w:hAnsiTheme="minorEastAsia" w:cs="宋体" w:hint="eastAsia"/>
          <w:kern w:val="0"/>
          <w:sz w:val="28"/>
          <w:szCs w:val="28"/>
        </w:rPr>
        <w:t>学生名单，并将符合条件的学生名单反馈学生所在二级学院。如报名学生人数超过专业可接收学生人数，则按第一学年平均成绩从高到低择优确定辅修学生名单。</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6、取得辅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修读资格的学生按学校教学管理相关要求参加选课并从第三学期开始予以修读。</w:t>
      </w:r>
    </w:p>
    <w:p w:rsidR="007F3C13" w:rsidRPr="007F3C13" w:rsidRDefault="007F3C13" w:rsidP="007F3C13">
      <w:pPr>
        <w:widowControl/>
        <w:spacing w:line="500" w:lineRule="exact"/>
        <w:jc w:val="center"/>
        <w:rPr>
          <w:rFonts w:asciiTheme="minorEastAsia" w:hAnsiTheme="minorEastAsia" w:cs="宋体"/>
          <w:kern w:val="0"/>
          <w:sz w:val="28"/>
          <w:szCs w:val="28"/>
        </w:rPr>
      </w:pPr>
      <w:r w:rsidRPr="007F3C13">
        <w:rPr>
          <w:rFonts w:asciiTheme="minorEastAsia" w:hAnsiTheme="minorEastAsia" w:cs="宋体" w:hint="eastAsia"/>
          <w:b/>
          <w:bCs/>
          <w:kern w:val="0"/>
          <w:sz w:val="28"/>
          <w:szCs w:val="28"/>
        </w:rPr>
        <w:t>第四章 教学组织与管理</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第七条  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采用学分制管理。获得辅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证书者需修满不少于15门学科基础课和专业必修课程（</w:t>
      </w:r>
      <w:proofErr w:type="gramStart"/>
      <w:r w:rsidRPr="007F3C13">
        <w:rPr>
          <w:rFonts w:asciiTheme="minorEastAsia" w:hAnsiTheme="minorEastAsia" w:cs="宋体" w:hint="eastAsia"/>
          <w:kern w:val="0"/>
          <w:sz w:val="28"/>
          <w:szCs w:val="28"/>
        </w:rPr>
        <w:t>含辅修学位所有</w:t>
      </w:r>
      <w:proofErr w:type="gramEnd"/>
      <w:r w:rsidRPr="007F3C13">
        <w:rPr>
          <w:rFonts w:asciiTheme="minorEastAsia" w:hAnsiTheme="minorEastAsia" w:cs="宋体" w:hint="eastAsia"/>
          <w:kern w:val="0"/>
          <w:sz w:val="28"/>
          <w:szCs w:val="28"/>
        </w:rPr>
        <w:t>的专业主干（核心）课程），最低完成50个学分（包括毕业论文、设计学分），具体课程和学分由各二级学院确定。同时完成主修和辅修两个专业的毕业论文（设计），并且答辩成绩在中等（含）以上。</w:t>
      </w:r>
      <w:r w:rsidRPr="007F3C13">
        <w:rPr>
          <w:rFonts w:asciiTheme="minorEastAsia" w:hAnsiTheme="minorEastAsia" w:cs="Times New Roman"/>
          <w:kern w:val="0"/>
          <w:sz w:val="28"/>
          <w:szCs w:val="28"/>
        </w:rPr>
        <w:t> </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第八条  辅</w:t>
      </w:r>
      <w:proofErr w:type="gramStart"/>
      <w:r w:rsidRPr="007F3C13">
        <w:rPr>
          <w:rFonts w:asciiTheme="minorEastAsia" w:hAnsiTheme="minorEastAsia" w:cs="宋体" w:hint="eastAsia"/>
          <w:kern w:val="0"/>
          <w:sz w:val="28"/>
          <w:szCs w:val="28"/>
        </w:rPr>
        <w:t>修学位人数</w:t>
      </w:r>
      <w:proofErr w:type="gramEnd"/>
      <w:r w:rsidRPr="007F3C13">
        <w:rPr>
          <w:rFonts w:asciiTheme="minorEastAsia" w:hAnsiTheme="minorEastAsia" w:cs="宋体" w:hint="eastAsia"/>
          <w:kern w:val="0"/>
          <w:sz w:val="28"/>
          <w:szCs w:val="28"/>
        </w:rPr>
        <w:t>超过20人应单独编班组织教学，报读辅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的学生按所编入的班级（统称辅修班级）听课、考核。对辅修班级少于15人的，亦可采取随班听课和自修辅导等形式组织教学，具体教学方案</w:t>
      </w:r>
      <w:proofErr w:type="gramStart"/>
      <w:r w:rsidRPr="007F3C13">
        <w:rPr>
          <w:rFonts w:asciiTheme="minorEastAsia" w:hAnsiTheme="minorEastAsia" w:cs="宋体" w:hint="eastAsia"/>
          <w:kern w:val="0"/>
          <w:sz w:val="28"/>
          <w:szCs w:val="28"/>
        </w:rPr>
        <w:t>由辅修学位</w:t>
      </w:r>
      <w:proofErr w:type="gramEnd"/>
      <w:r w:rsidRPr="007F3C13">
        <w:rPr>
          <w:rFonts w:asciiTheme="minorEastAsia" w:hAnsiTheme="minorEastAsia" w:cs="宋体" w:hint="eastAsia"/>
          <w:kern w:val="0"/>
          <w:sz w:val="28"/>
          <w:szCs w:val="28"/>
        </w:rPr>
        <w:t>的二级学院确定。每个辅</w:t>
      </w:r>
      <w:proofErr w:type="gramStart"/>
      <w:r w:rsidRPr="007F3C13">
        <w:rPr>
          <w:rFonts w:asciiTheme="minorEastAsia" w:hAnsiTheme="minorEastAsia" w:cs="宋体" w:hint="eastAsia"/>
          <w:kern w:val="0"/>
          <w:sz w:val="28"/>
          <w:szCs w:val="28"/>
        </w:rPr>
        <w:t>修学位每</w:t>
      </w:r>
      <w:proofErr w:type="gramEnd"/>
      <w:r w:rsidRPr="007F3C13">
        <w:rPr>
          <w:rFonts w:asciiTheme="minorEastAsia" w:hAnsiTheme="minorEastAsia" w:cs="宋体" w:hint="eastAsia"/>
          <w:kern w:val="0"/>
          <w:sz w:val="28"/>
          <w:szCs w:val="28"/>
        </w:rPr>
        <w:t>学期开设3-4门课程，在第3-7学期内开完。为避免与主修课程冲突，单独编班上课的辅修课程一般安排在周末或晚上进行。</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lastRenderedPageBreak/>
        <w:t>第九条  辅</w:t>
      </w:r>
      <w:proofErr w:type="gramStart"/>
      <w:r w:rsidRPr="007F3C13">
        <w:rPr>
          <w:rFonts w:asciiTheme="minorEastAsia" w:hAnsiTheme="minorEastAsia" w:cs="宋体" w:hint="eastAsia"/>
          <w:kern w:val="0"/>
          <w:sz w:val="28"/>
          <w:szCs w:val="28"/>
        </w:rPr>
        <w:t>修学位所在</w:t>
      </w:r>
      <w:proofErr w:type="gramEnd"/>
      <w:r w:rsidRPr="007F3C13">
        <w:rPr>
          <w:rFonts w:asciiTheme="minorEastAsia" w:hAnsiTheme="minorEastAsia" w:cs="宋体" w:hint="eastAsia"/>
          <w:kern w:val="0"/>
          <w:sz w:val="28"/>
          <w:szCs w:val="28"/>
        </w:rPr>
        <w:t>二级学院应制</w:t>
      </w:r>
      <w:proofErr w:type="gramStart"/>
      <w:r w:rsidRPr="007F3C13">
        <w:rPr>
          <w:rFonts w:asciiTheme="minorEastAsia" w:hAnsiTheme="minorEastAsia" w:cs="宋体" w:hint="eastAsia"/>
          <w:kern w:val="0"/>
          <w:sz w:val="28"/>
          <w:szCs w:val="28"/>
        </w:rPr>
        <w:t>定辅修学位</w:t>
      </w:r>
      <w:proofErr w:type="gramEnd"/>
      <w:r w:rsidRPr="007F3C13">
        <w:rPr>
          <w:rFonts w:asciiTheme="minorEastAsia" w:hAnsiTheme="minorEastAsia" w:cs="宋体" w:hint="eastAsia"/>
          <w:kern w:val="0"/>
          <w:sz w:val="28"/>
          <w:szCs w:val="28"/>
        </w:rPr>
        <w:t>的培养方案和具体要求，并负责相应教学环节的实施与管理。教务处应在不迟于每学期的第三周公</w:t>
      </w:r>
      <w:proofErr w:type="gramStart"/>
      <w:r w:rsidRPr="007F3C13">
        <w:rPr>
          <w:rFonts w:asciiTheme="minorEastAsia" w:hAnsiTheme="minorEastAsia" w:cs="宋体" w:hint="eastAsia"/>
          <w:kern w:val="0"/>
          <w:sz w:val="28"/>
          <w:szCs w:val="28"/>
        </w:rPr>
        <w:t>布辅修学位</w:t>
      </w:r>
      <w:proofErr w:type="gramEnd"/>
      <w:r w:rsidRPr="007F3C13">
        <w:rPr>
          <w:rFonts w:asciiTheme="minorEastAsia" w:hAnsiTheme="minorEastAsia" w:cs="宋体" w:hint="eastAsia"/>
          <w:kern w:val="0"/>
          <w:sz w:val="28"/>
          <w:szCs w:val="28"/>
        </w:rPr>
        <w:t>编班情况与开课课表。</w:t>
      </w:r>
      <w:r w:rsidRPr="007F3C13">
        <w:rPr>
          <w:rFonts w:asciiTheme="minorEastAsia" w:hAnsiTheme="minorEastAsia" w:cs="Times New Roman"/>
          <w:kern w:val="0"/>
          <w:sz w:val="28"/>
          <w:szCs w:val="28"/>
        </w:rPr>
        <w:t> </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第十条  </w:t>
      </w:r>
      <w:proofErr w:type="gramStart"/>
      <w:r w:rsidRPr="007F3C13">
        <w:rPr>
          <w:rFonts w:asciiTheme="minorEastAsia" w:hAnsiTheme="minorEastAsia" w:cs="宋体" w:hint="eastAsia"/>
          <w:kern w:val="0"/>
          <w:sz w:val="28"/>
          <w:szCs w:val="28"/>
        </w:rPr>
        <w:t>当辅修学位</w:t>
      </w:r>
      <w:proofErr w:type="gramEnd"/>
      <w:r w:rsidRPr="007F3C13">
        <w:rPr>
          <w:rFonts w:asciiTheme="minorEastAsia" w:hAnsiTheme="minorEastAsia" w:cs="宋体" w:hint="eastAsia"/>
          <w:kern w:val="0"/>
          <w:sz w:val="28"/>
          <w:szCs w:val="28"/>
        </w:rPr>
        <w:t>课程与主修专业课程的地位、内容和要求一致时，学生可提出免修申请，经学校审核后确定。</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第十一条  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学生的辅修课程学习（</w:t>
      </w:r>
      <w:proofErr w:type="gramStart"/>
      <w:r w:rsidRPr="007F3C13">
        <w:rPr>
          <w:rFonts w:asciiTheme="minorEastAsia" w:hAnsiTheme="minorEastAsia" w:cs="宋体" w:hint="eastAsia"/>
          <w:kern w:val="0"/>
          <w:sz w:val="28"/>
          <w:szCs w:val="28"/>
        </w:rPr>
        <w:t>含实践</w:t>
      </w:r>
      <w:proofErr w:type="gramEnd"/>
      <w:r w:rsidRPr="007F3C13">
        <w:rPr>
          <w:rFonts w:asciiTheme="minorEastAsia" w:hAnsiTheme="minorEastAsia" w:cs="宋体" w:hint="eastAsia"/>
          <w:kern w:val="0"/>
          <w:sz w:val="28"/>
          <w:szCs w:val="28"/>
        </w:rPr>
        <w:t>教学、毕业论文等）和考试管理由开办专业按本专业相同标准进行管理。</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第十二条  辅修专业课程考试原则上应与该专业课程考试同卷同堂进行。当不具备条件时，开办专业应保持考试标准的一致性。</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第十三条  学校和各二级学院在安排教育教学资源时，应保证辅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学生教育教学需求。学校各有关部门要创造条件，为学生辅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提供便利。</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第十四条</w:t>
      </w:r>
      <w:r w:rsidRPr="007F3C13">
        <w:rPr>
          <w:rFonts w:asciiTheme="minorEastAsia" w:hAnsiTheme="minorEastAsia" w:cs="Times New Roman"/>
          <w:kern w:val="0"/>
          <w:sz w:val="28"/>
          <w:szCs w:val="28"/>
        </w:rPr>
        <w:t> </w:t>
      </w:r>
      <w:r w:rsidRPr="007F3C13">
        <w:rPr>
          <w:rFonts w:asciiTheme="minorEastAsia" w:hAnsiTheme="minorEastAsia" w:cs="宋体" w:hint="eastAsia"/>
          <w:kern w:val="0"/>
          <w:sz w:val="28"/>
          <w:szCs w:val="28"/>
        </w:rPr>
        <w:t> 辅修学生应首先保证主修课程的学习。由于选修辅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或其他原因导致主修专业出现一门必修课程补考后仍不及格，则由主修专业所在二级学院书面通知辅</w:t>
      </w:r>
      <w:proofErr w:type="gramStart"/>
      <w:r w:rsidRPr="007F3C13">
        <w:rPr>
          <w:rFonts w:asciiTheme="minorEastAsia" w:hAnsiTheme="minorEastAsia" w:cs="宋体" w:hint="eastAsia"/>
          <w:kern w:val="0"/>
          <w:sz w:val="28"/>
          <w:szCs w:val="28"/>
        </w:rPr>
        <w:t>修学位所在</w:t>
      </w:r>
      <w:proofErr w:type="gramEnd"/>
      <w:r w:rsidRPr="007F3C13">
        <w:rPr>
          <w:rFonts w:asciiTheme="minorEastAsia" w:hAnsiTheme="minorEastAsia" w:cs="宋体" w:hint="eastAsia"/>
          <w:kern w:val="0"/>
          <w:sz w:val="28"/>
          <w:szCs w:val="28"/>
        </w:rPr>
        <w:t>二级学院和学生本人，终止其修读辅修学位，</w:t>
      </w:r>
      <w:proofErr w:type="gramStart"/>
      <w:r w:rsidRPr="007F3C13">
        <w:rPr>
          <w:rFonts w:asciiTheme="minorEastAsia" w:hAnsiTheme="minorEastAsia" w:cs="宋体" w:hint="eastAsia"/>
          <w:kern w:val="0"/>
          <w:sz w:val="28"/>
          <w:szCs w:val="28"/>
        </w:rPr>
        <w:t>并报校学位</w:t>
      </w:r>
      <w:proofErr w:type="gramEnd"/>
      <w:r w:rsidRPr="007F3C13">
        <w:rPr>
          <w:rFonts w:asciiTheme="minorEastAsia" w:hAnsiTheme="minorEastAsia" w:cs="宋体" w:hint="eastAsia"/>
          <w:kern w:val="0"/>
          <w:sz w:val="28"/>
          <w:szCs w:val="28"/>
        </w:rPr>
        <w:t>办备案；参加辅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学习的学生，主修专业出现3门及以上不及格课程，将取消其申请辅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资格。</w:t>
      </w:r>
      <w:r w:rsidRPr="007F3C13">
        <w:rPr>
          <w:rFonts w:asciiTheme="minorEastAsia" w:hAnsiTheme="minorEastAsia" w:cs="Times New Roman"/>
          <w:kern w:val="0"/>
          <w:sz w:val="28"/>
          <w:szCs w:val="28"/>
        </w:rPr>
        <w:t> </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第十五条</w:t>
      </w:r>
      <w:r w:rsidRPr="007F3C13">
        <w:rPr>
          <w:rFonts w:asciiTheme="minorEastAsia" w:hAnsiTheme="minorEastAsia" w:cs="Times New Roman"/>
          <w:kern w:val="0"/>
          <w:sz w:val="28"/>
          <w:szCs w:val="28"/>
        </w:rPr>
        <w:t> </w:t>
      </w:r>
      <w:r w:rsidRPr="007F3C13">
        <w:rPr>
          <w:rFonts w:asciiTheme="minorEastAsia" w:hAnsiTheme="minorEastAsia" w:cs="宋体" w:hint="eastAsia"/>
          <w:kern w:val="0"/>
          <w:sz w:val="28"/>
          <w:szCs w:val="28"/>
        </w:rPr>
        <w:t> 辅</w:t>
      </w:r>
      <w:proofErr w:type="gramStart"/>
      <w:r w:rsidRPr="007F3C13">
        <w:rPr>
          <w:rFonts w:asciiTheme="minorEastAsia" w:hAnsiTheme="minorEastAsia" w:cs="宋体" w:hint="eastAsia"/>
          <w:kern w:val="0"/>
          <w:sz w:val="28"/>
          <w:szCs w:val="28"/>
        </w:rPr>
        <w:t>修学位所有</w:t>
      </w:r>
      <w:proofErr w:type="gramEnd"/>
      <w:r w:rsidRPr="007F3C13">
        <w:rPr>
          <w:rFonts w:asciiTheme="minorEastAsia" w:hAnsiTheme="minorEastAsia" w:cs="宋体" w:hint="eastAsia"/>
          <w:kern w:val="0"/>
          <w:sz w:val="28"/>
          <w:szCs w:val="28"/>
        </w:rPr>
        <w:t>课程不设补考。学生在辅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出现一门课程成绩不及格，可以免费重修一次，</w:t>
      </w:r>
      <w:proofErr w:type="gramStart"/>
      <w:r w:rsidRPr="007F3C13">
        <w:rPr>
          <w:rFonts w:asciiTheme="minorEastAsia" w:hAnsiTheme="minorEastAsia" w:cs="宋体" w:hint="eastAsia"/>
          <w:kern w:val="0"/>
          <w:sz w:val="28"/>
          <w:szCs w:val="28"/>
        </w:rPr>
        <w:t>重修仍</w:t>
      </w:r>
      <w:proofErr w:type="gramEnd"/>
      <w:r w:rsidRPr="007F3C13">
        <w:rPr>
          <w:rFonts w:asciiTheme="minorEastAsia" w:hAnsiTheme="minorEastAsia" w:cs="宋体" w:hint="eastAsia"/>
          <w:kern w:val="0"/>
          <w:sz w:val="28"/>
          <w:szCs w:val="28"/>
        </w:rPr>
        <w:t>不及格者，终止其修读辅修学位；同一学期出现两门或两门以上课程成绩不及格时，不得重修，终止辅修学位，并</w:t>
      </w:r>
      <w:proofErr w:type="gramStart"/>
      <w:r w:rsidRPr="007F3C13">
        <w:rPr>
          <w:rFonts w:asciiTheme="minorEastAsia" w:hAnsiTheme="minorEastAsia" w:cs="宋体" w:hint="eastAsia"/>
          <w:kern w:val="0"/>
          <w:sz w:val="28"/>
          <w:szCs w:val="28"/>
        </w:rPr>
        <w:t>由辅修学位所在</w:t>
      </w:r>
      <w:proofErr w:type="gramEnd"/>
      <w:r w:rsidRPr="007F3C13">
        <w:rPr>
          <w:rFonts w:asciiTheme="minorEastAsia" w:hAnsiTheme="minorEastAsia" w:cs="宋体" w:hint="eastAsia"/>
          <w:kern w:val="0"/>
          <w:sz w:val="28"/>
          <w:szCs w:val="28"/>
        </w:rPr>
        <w:t>二级学院报告学生主修专业所在二级学院和学生本人，</w:t>
      </w:r>
      <w:proofErr w:type="gramStart"/>
      <w:r w:rsidRPr="007F3C13">
        <w:rPr>
          <w:rFonts w:asciiTheme="minorEastAsia" w:hAnsiTheme="minorEastAsia" w:cs="宋体" w:hint="eastAsia"/>
          <w:kern w:val="0"/>
          <w:sz w:val="28"/>
          <w:szCs w:val="28"/>
        </w:rPr>
        <w:t>并报校学位</w:t>
      </w:r>
      <w:proofErr w:type="gramEnd"/>
      <w:r w:rsidRPr="007F3C13">
        <w:rPr>
          <w:rFonts w:asciiTheme="minorEastAsia" w:hAnsiTheme="minorEastAsia" w:cs="宋体" w:hint="eastAsia"/>
          <w:kern w:val="0"/>
          <w:sz w:val="28"/>
          <w:szCs w:val="28"/>
        </w:rPr>
        <w:t>办备案。</w:t>
      </w:r>
      <w:r w:rsidRPr="007F3C13">
        <w:rPr>
          <w:rFonts w:asciiTheme="minorEastAsia" w:hAnsiTheme="minorEastAsia" w:cs="Times New Roman"/>
          <w:kern w:val="0"/>
          <w:sz w:val="28"/>
          <w:szCs w:val="28"/>
        </w:rPr>
        <w:t> </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第十六条</w:t>
      </w:r>
      <w:r w:rsidRPr="007F3C13">
        <w:rPr>
          <w:rFonts w:asciiTheme="minorEastAsia" w:hAnsiTheme="minorEastAsia" w:cs="Times New Roman"/>
          <w:kern w:val="0"/>
          <w:sz w:val="28"/>
          <w:szCs w:val="28"/>
        </w:rPr>
        <w:t> </w:t>
      </w:r>
      <w:r w:rsidRPr="007F3C13">
        <w:rPr>
          <w:rFonts w:asciiTheme="minorEastAsia" w:hAnsiTheme="minorEastAsia" w:cs="宋体" w:hint="eastAsia"/>
          <w:kern w:val="0"/>
          <w:sz w:val="28"/>
          <w:szCs w:val="28"/>
        </w:rPr>
        <w:t> 取得辅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修读资格的学生，原则上不得中途退出。确因无法坚持学习或有其他特殊原因需中止学习者，须提出书面申请，经有关学院和</w:t>
      </w:r>
      <w:proofErr w:type="gramStart"/>
      <w:r w:rsidRPr="007F3C13">
        <w:rPr>
          <w:rFonts w:asciiTheme="minorEastAsia" w:hAnsiTheme="minorEastAsia" w:cs="宋体" w:hint="eastAsia"/>
          <w:kern w:val="0"/>
          <w:sz w:val="28"/>
          <w:szCs w:val="28"/>
        </w:rPr>
        <w:t>校学位</w:t>
      </w:r>
      <w:proofErr w:type="gramEnd"/>
      <w:r w:rsidRPr="007F3C13">
        <w:rPr>
          <w:rFonts w:asciiTheme="minorEastAsia" w:hAnsiTheme="minorEastAsia" w:cs="宋体" w:hint="eastAsia"/>
          <w:kern w:val="0"/>
          <w:sz w:val="28"/>
          <w:szCs w:val="28"/>
        </w:rPr>
        <w:t>办同意后，可终止修读辅修学位。学校根据其修课情况，可出具修读该专业课程的证明材料。</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lastRenderedPageBreak/>
        <w:t>第十七条  学生因故未修满辅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学分即终止学业者，允许其将辅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所修课程的学分转入主修专业作为公共选修课程学分。</w:t>
      </w:r>
      <w:r w:rsidRPr="007F3C13">
        <w:rPr>
          <w:rFonts w:asciiTheme="minorEastAsia" w:hAnsiTheme="minorEastAsia" w:cs="Times New Roman"/>
          <w:kern w:val="0"/>
          <w:sz w:val="28"/>
          <w:szCs w:val="28"/>
        </w:rPr>
        <w:t> </w:t>
      </w:r>
    </w:p>
    <w:p w:rsidR="007F3C13" w:rsidRPr="007F3C13" w:rsidRDefault="007F3C13" w:rsidP="007F3C13">
      <w:pPr>
        <w:widowControl/>
        <w:spacing w:line="500" w:lineRule="exact"/>
        <w:jc w:val="center"/>
        <w:rPr>
          <w:rFonts w:asciiTheme="minorEastAsia" w:hAnsiTheme="minorEastAsia" w:cs="宋体"/>
          <w:kern w:val="0"/>
          <w:sz w:val="28"/>
          <w:szCs w:val="28"/>
        </w:rPr>
      </w:pPr>
      <w:r w:rsidRPr="007F3C13">
        <w:rPr>
          <w:rFonts w:asciiTheme="minorEastAsia" w:hAnsiTheme="minorEastAsia" w:cs="宋体" w:hint="eastAsia"/>
          <w:b/>
          <w:bCs/>
          <w:kern w:val="0"/>
          <w:sz w:val="28"/>
          <w:szCs w:val="28"/>
        </w:rPr>
        <w:t>第五章 学籍及成绩管理</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第十八条</w:t>
      </w:r>
      <w:r w:rsidRPr="007F3C13">
        <w:rPr>
          <w:rFonts w:asciiTheme="minorEastAsia" w:hAnsiTheme="minorEastAsia" w:cs="Times New Roman"/>
          <w:kern w:val="0"/>
          <w:sz w:val="28"/>
          <w:szCs w:val="28"/>
        </w:rPr>
        <w:t> </w:t>
      </w:r>
      <w:r w:rsidRPr="007F3C13">
        <w:rPr>
          <w:rFonts w:asciiTheme="minorEastAsia" w:hAnsiTheme="minorEastAsia" w:cs="宋体" w:hint="eastAsia"/>
          <w:kern w:val="0"/>
          <w:sz w:val="28"/>
          <w:szCs w:val="28"/>
        </w:rPr>
        <w:t>修读辅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学生的学籍关系保持在其主修专业不变，学生管理仍由主修专业所在二级学院负责。</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第十九条  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的成绩与主修专业课程成绩同时在学籍档案中记载。辅</w:t>
      </w:r>
      <w:proofErr w:type="gramStart"/>
      <w:r w:rsidRPr="007F3C13">
        <w:rPr>
          <w:rFonts w:asciiTheme="minorEastAsia" w:hAnsiTheme="minorEastAsia" w:cs="宋体" w:hint="eastAsia"/>
          <w:kern w:val="0"/>
          <w:sz w:val="28"/>
          <w:szCs w:val="28"/>
        </w:rPr>
        <w:t>修学位所在</w:t>
      </w:r>
      <w:proofErr w:type="gramEnd"/>
      <w:r w:rsidRPr="007F3C13">
        <w:rPr>
          <w:rFonts w:asciiTheme="minorEastAsia" w:hAnsiTheme="minorEastAsia" w:cs="宋体" w:hint="eastAsia"/>
          <w:kern w:val="0"/>
          <w:sz w:val="28"/>
          <w:szCs w:val="28"/>
        </w:rPr>
        <w:t>二级学院按学期将学生的辅修课程成绩登入《辅修成绩登记册》，并在辅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学习结束后，将辅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的学生所修全部课程（环节）的成绩登记册，一份以专业为单位交教务处存档，一份以</w:t>
      </w:r>
      <w:proofErr w:type="gramStart"/>
      <w:r w:rsidRPr="007F3C13">
        <w:rPr>
          <w:rFonts w:asciiTheme="minorEastAsia" w:hAnsiTheme="minorEastAsia" w:cs="宋体" w:hint="eastAsia"/>
          <w:kern w:val="0"/>
          <w:sz w:val="28"/>
          <w:szCs w:val="28"/>
        </w:rPr>
        <w:t>个</w:t>
      </w:r>
      <w:proofErr w:type="gramEnd"/>
      <w:r w:rsidRPr="007F3C13">
        <w:rPr>
          <w:rFonts w:asciiTheme="minorEastAsia" w:hAnsiTheme="minorEastAsia" w:cs="宋体" w:hint="eastAsia"/>
          <w:kern w:val="0"/>
          <w:sz w:val="28"/>
          <w:szCs w:val="28"/>
        </w:rPr>
        <w:t>人为单位</w:t>
      </w:r>
      <w:proofErr w:type="gramStart"/>
      <w:r w:rsidRPr="007F3C13">
        <w:rPr>
          <w:rFonts w:asciiTheme="minorEastAsia" w:hAnsiTheme="minorEastAsia" w:cs="宋体" w:hint="eastAsia"/>
          <w:kern w:val="0"/>
          <w:sz w:val="28"/>
          <w:szCs w:val="28"/>
        </w:rPr>
        <w:t>交学生</w:t>
      </w:r>
      <w:proofErr w:type="gramEnd"/>
      <w:r w:rsidRPr="007F3C13">
        <w:rPr>
          <w:rFonts w:asciiTheme="minorEastAsia" w:hAnsiTheme="minorEastAsia" w:cs="宋体" w:hint="eastAsia"/>
          <w:kern w:val="0"/>
          <w:sz w:val="28"/>
          <w:szCs w:val="28"/>
        </w:rPr>
        <w:t>主修专业所在学院存入学生个人档案。</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第二十条  学生辅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的课程成绩不作为学生评优、评先和奖学金的依据。</w:t>
      </w:r>
    </w:p>
    <w:p w:rsidR="007F3C13" w:rsidRPr="007F3C13" w:rsidRDefault="007F3C13" w:rsidP="007F3C13">
      <w:pPr>
        <w:widowControl/>
        <w:spacing w:line="500" w:lineRule="exact"/>
        <w:jc w:val="center"/>
        <w:rPr>
          <w:rFonts w:asciiTheme="minorEastAsia" w:hAnsiTheme="minorEastAsia" w:cs="宋体"/>
          <w:kern w:val="0"/>
          <w:sz w:val="28"/>
          <w:szCs w:val="28"/>
        </w:rPr>
      </w:pPr>
      <w:r w:rsidRPr="007F3C13">
        <w:rPr>
          <w:rFonts w:asciiTheme="minorEastAsia" w:hAnsiTheme="minorEastAsia" w:cs="宋体" w:hint="eastAsia"/>
          <w:b/>
          <w:bCs/>
          <w:kern w:val="0"/>
          <w:sz w:val="28"/>
          <w:szCs w:val="28"/>
        </w:rPr>
        <w:t>第六章  学位授予</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第二十一条</w:t>
      </w:r>
      <w:r w:rsidRPr="007F3C13">
        <w:rPr>
          <w:rFonts w:asciiTheme="minorEastAsia" w:hAnsiTheme="minorEastAsia" w:cs="Times New Roman"/>
          <w:kern w:val="0"/>
          <w:sz w:val="28"/>
          <w:szCs w:val="28"/>
        </w:rPr>
        <w:t> </w:t>
      </w:r>
      <w:r w:rsidRPr="007F3C13">
        <w:rPr>
          <w:rFonts w:asciiTheme="minorEastAsia" w:hAnsiTheme="minorEastAsia" w:cs="宋体" w:hint="eastAsia"/>
          <w:kern w:val="0"/>
          <w:sz w:val="28"/>
          <w:szCs w:val="28"/>
        </w:rPr>
        <w:t>学生修完辅</w:t>
      </w:r>
      <w:proofErr w:type="gramStart"/>
      <w:r w:rsidRPr="007F3C13">
        <w:rPr>
          <w:rFonts w:asciiTheme="minorEastAsia" w:hAnsiTheme="minorEastAsia" w:cs="宋体" w:hint="eastAsia"/>
          <w:kern w:val="0"/>
          <w:sz w:val="28"/>
          <w:szCs w:val="28"/>
        </w:rPr>
        <w:t>修学位教学</w:t>
      </w:r>
      <w:proofErr w:type="gramEnd"/>
      <w:r w:rsidRPr="007F3C13">
        <w:rPr>
          <w:rFonts w:asciiTheme="minorEastAsia" w:hAnsiTheme="minorEastAsia" w:cs="宋体" w:hint="eastAsia"/>
          <w:kern w:val="0"/>
          <w:sz w:val="28"/>
          <w:szCs w:val="28"/>
        </w:rPr>
        <w:t>计划规定的课程，考试成绩合格，取得规定学分，符合辅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授予条件，由学校统一颁发辅修专业学士学位证书。</w:t>
      </w:r>
      <w:r w:rsidRPr="007F3C13">
        <w:rPr>
          <w:rFonts w:asciiTheme="minorEastAsia" w:hAnsiTheme="minorEastAsia" w:cs="Times New Roman"/>
          <w:kern w:val="0"/>
          <w:sz w:val="28"/>
          <w:szCs w:val="28"/>
        </w:rPr>
        <w:t> </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第二十二条</w:t>
      </w:r>
      <w:r w:rsidRPr="007F3C13">
        <w:rPr>
          <w:rFonts w:asciiTheme="minorEastAsia" w:hAnsiTheme="minorEastAsia" w:cs="Times New Roman"/>
          <w:kern w:val="0"/>
          <w:sz w:val="28"/>
          <w:szCs w:val="28"/>
        </w:rPr>
        <w:t> </w:t>
      </w:r>
      <w:r w:rsidRPr="007F3C13">
        <w:rPr>
          <w:rFonts w:asciiTheme="minorEastAsia" w:hAnsiTheme="minorEastAsia" w:cs="宋体" w:hint="eastAsia"/>
          <w:kern w:val="0"/>
          <w:sz w:val="28"/>
          <w:szCs w:val="28"/>
        </w:rPr>
        <w:t>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的学生在规定学习年限内，同时符合以下条件，经学校学位评定委员会审核同意后，可授予辅修专业学士学位：</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1、学生必须是本校在校生并取得主修专业毕业资格和主修专业学士学位授予资格；</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2、按照</w:t>
      </w:r>
      <w:proofErr w:type="gramStart"/>
      <w:r w:rsidRPr="007F3C13">
        <w:rPr>
          <w:rFonts w:asciiTheme="minorEastAsia" w:hAnsiTheme="minorEastAsia" w:cs="宋体" w:hint="eastAsia"/>
          <w:kern w:val="0"/>
          <w:sz w:val="28"/>
          <w:szCs w:val="28"/>
        </w:rPr>
        <w:t>所辅修学位</w:t>
      </w:r>
      <w:proofErr w:type="gramEnd"/>
      <w:r w:rsidRPr="007F3C13">
        <w:rPr>
          <w:rFonts w:asciiTheme="minorEastAsia" w:hAnsiTheme="minorEastAsia" w:cs="宋体" w:hint="eastAsia"/>
          <w:kern w:val="0"/>
          <w:sz w:val="28"/>
          <w:szCs w:val="28"/>
        </w:rPr>
        <w:t>专业的培养方案，缴费选课，修完规定课程，取得规定学分，达到辅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授予的学分条件；</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3、辅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全部课程（含毕业论文（设计）环节）平均成绩不低于70分；</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4、较好地掌握申请学科的基础理论、专门知识和基本技能，具有从事科学研究工作或担负专门技术工作的初步能力。</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lastRenderedPageBreak/>
        <w:t>第二十三条  不授予辅修专业学士学位的几种情形：</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1、在学制要求期限内完成主修专业要求的全部学分，但未完</w:t>
      </w:r>
      <w:proofErr w:type="gramStart"/>
      <w:r w:rsidRPr="007F3C13">
        <w:rPr>
          <w:rFonts w:asciiTheme="minorEastAsia" w:hAnsiTheme="minorEastAsia" w:cs="宋体" w:hint="eastAsia"/>
          <w:kern w:val="0"/>
          <w:sz w:val="28"/>
          <w:szCs w:val="28"/>
        </w:rPr>
        <w:t>成辅修学位要求</w:t>
      </w:r>
      <w:proofErr w:type="gramEnd"/>
      <w:r w:rsidRPr="007F3C13">
        <w:rPr>
          <w:rFonts w:asciiTheme="minorEastAsia" w:hAnsiTheme="minorEastAsia" w:cs="宋体" w:hint="eastAsia"/>
          <w:kern w:val="0"/>
          <w:sz w:val="28"/>
          <w:szCs w:val="28"/>
        </w:rPr>
        <w:t>的学分者，不颁发辅修专业学士学位证书；完成辅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全部学分，但未完成主修专业学分者，只颁发辅修专业学位学习证明，不授予辅修专业学士学位。</w:t>
      </w:r>
      <w:r w:rsidRPr="007F3C13">
        <w:rPr>
          <w:rFonts w:asciiTheme="minorEastAsia" w:hAnsiTheme="minorEastAsia" w:cs="Times New Roman"/>
          <w:kern w:val="0"/>
          <w:sz w:val="28"/>
          <w:szCs w:val="28"/>
        </w:rPr>
        <w:t>  </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2、在校辅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期间，因考试作弊等违反校规校纪而受到留校察看及以上处分（无论撤销与否），不授予辅修专业学士学位。</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第二十四条  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学生主修专业的学士学位资格申报及审查工作由主修专业二级学院负责；辅修专业学士学位资格申报和审查工作</w:t>
      </w:r>
      <w:proofErr w:type="gramStart"/>
      <w:r w:rsidRPr="007F3C13">
        <w:rPr>
          <w:rFonts w:asciiTheme="minorEastAsia" w:hAnsiTheme="minorEastAsia" w:cs="宋体" w:hint="eastAsia"/>
          <w:kern w:val="0"/>
          <w:sz w:val="28"/>
          <w:szCs w:val="28"/>
        </w:rPr>
        <w:t>由辅修学位所在</w:t>
      </w:r>
      <w:proofErr w:type="gramEnd"/>
      <w:r w:rsidRPr="007F3C13">
        <w:rPr>
          <w:rFonts w:asciiTheme="minorEastAsia" w:hAnsiTheme="minorEastAsia" w:cs="宋体" w:hint="eastAsia"/>
          <w:kern w:val="0"/>
          <w:sz w:val="28"/>
          <w:szCs w:val="28"/>
        </w:rPr>
        <w:t>的二级学院负责。</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第二十五条  经学校学位评定委员会审核同意后授予的辅修专业学士学位，国家承认学位，纳入学位信息备案。</w:t>
      </w:r>
    </w:p>
    <w:p w:rsidR="007F3C13" w:rsidRPr="007F3C13" w:rsidRDefault="007F3C13" w:rsidP="007F3C13">
      <w:pPr>
        <w:widowControl/>
        <w:spacing w:line="500" w:lineRule="exact"/>
        <w:jc w:val="center"/>
        <w:rPr>
          <w:rFonts w:asciiTheme="minorEastAsia" w:hAnsiTheme="minorEastAsia" w:cs="宋体"/>
          <w:kern w:val="0"/>
          <w:sz w:val="28"/>
          <w:szCs w:val="28"/>
        </w:rPr>
      </w:pPr>
      <w:r w:rsidRPr="007F3C13">
        <w:rPr>
          <w:rFonts w:asciiTheme="minorEastAsia" w:hAnsiTheme="minorEastAsia" w:cs="宋体" w:hint="eastAsia"/>
          <w:b/>
          <w:bCs/>
          <w:kern w:val="0"/>
          <w:sz w:val="28"/>
          <w:szCs w:val="28"/>
        </w:rPr>
        <w:t>第七章 附 则</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第二十六条</w:t>
      </w:r>
      <w:r w:rsidRPr="007F3C13">
        <w:rPr>
          <w:rFonts w:asciiTheme="minorEastAsia" w:hAnsiTheme="minorEastAsia" w:cs="Times New Roman"/>
          <w:kern w:val="0"/>
          <w:sz w:val="28"/>
          <w:szCs w:val="28"/>
        </w:rPr>
        <w:t> </w:t>
      </w:r>
      <w:r w:rsidRPr="007F3C13">
        <w:rPr>
          <w:rFonts w:asciiTheme="minorEastAsia" w:hAnsiTheme="minorEastAsia" w:cs="宋体" w:hint="eastAsia"/>
          <w:kern w:val="0"/>
          <w:sz w:val="28"/>
          <w:szCs w:val="28"/>
        </w:rPr>
        <w:t>我校暂不接受外校申请来我校辅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的学生，也</w:t>
      </w:r>
      <w:proofErr w:type="gramStart"/>
      <w:r w:rsidRPr="007F3C13">
        <w:rPr>
          <w:rFonts w:asciiTheme="minorEastAsia" w:hAnsiTheme="minorEastAsia" w:cs="宋体" w:hint="eastAsia"/>
          <w:kern w:val="0"/>
          <w:sz w:val="28"/>
          <w:szCs w:val="28"/>
        </w:rPr>
        <w:t>不</w:t>
      </w:r>
      <w:proofErr w:type="gramEnd"/>
      <w:r w:rsidRPr="007F3C13">
        <w:rPr>
          <w:rFonts w:asciiTheme="minorEastAsia" w:hAnsiTheme="minorEastAsia" w:cs="宋体" w:hint="eastAsia"/>
          <w:kern w:val="0"/>
          <w:sz w:val="28"/>
          <w:szCs w:val="28"/>
        </w:rPr>
        <w:t>与其他高校互认学分。学生如需申请在外校辅修学位，辅修学习期间执行所在学校相关管理办法。</w:t>
      </w:r>
      <w:r w:rsidRPr="007F3C13">
        <w:rPr>
          <w:rFonts w:asciiTheme="minorEastAsia" w:hAnsiTheme="minorEastAsia" w:cs="Times New Roman"/>
          <w:kern w:val="0"/>
          <w:sz w:val="28"/>
          <w:szCs w:val="28"/>
        </w:rPr>
        <w:t> </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第二十七条</w:t>
      </w:r>
      <w:r w:rsidRPr="007F3C13">
        <w:rPr>
          <w:rFonts w:asciiTheme="minorEastAsia" w:hAnsiTheme="minorEastAsia" w:cs="Times New Roman"/>
          <w:kern w:val="0"/>
          <w:sz w:val="28"/>
          <w:szCs w:val="28"/>
        </w:rPr>
        <w:t> </w:t>
      </w:r>
      <w:r w:rsidRPr="007F3C13">
        <w:rPr>
          <w:rFonts w:asciiTheme="minorEastAsia" w:hAnsiTheme="minorEastAsia" w:cs="宋体" w:hint="eastAsia"/>
          <w:kern w:val="0"/>
          <w:sz w:val="28"/>
          <w:szCs w:val="28"/>
        </w:rPr>
        <w:t>参加辅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学习的学生，应按照辅修计划规定的课程学分缴纳辅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的学习费用，收费标准按国家有关规定执行。收费在每学年第一学期学生注册时由财务处统一办理。参加辅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学习的学生因个人原因中途退出辅</w:t>
      </w:r>
      <w:proofErr w:type="gramStart"/>
      <w:r w:rsidRPr="007F3C13">
        <w:rPr>
          <w:rFonts w:asciiTheme="minorEastAsia" w:hAnsiTheme="minorEastAsia" w:cs="宋体" w:hint="eastAsia"/>
          <w:kern w:val="0"/>
          <w:sz w:val="28"/>
          <w:szCs w:val="28"/>
        </w:rPr>
        <w:t>修学位</w:t>
      </w:r>
      <w:proofErr w:type="gramEnd"/>
      <w:r w:rsidRPr="007F3C13">
        <w:rPr>
          <w:rFonts w:asciiTheme="minorEastAsia" w:hAnsiTheme="minorEastAsia" w:cs="宋体" w:hint="eastAsia"/>
          <w:kern w:val="0"/>
          <w:sz w:val="28"/>
          <w:szCs w:val="28"/>
        </w:rPr>
        <w:t>学习，或未能完成所修学分，其所交费用不予退还。</w:t>
      </w:r>
      <w:r w:rsidRPr="007F3C13">
        <w:rPr>
          <w:rFonts w:asciiTheme="minorEastAsia" w:hAnsiTheme="minorEastAsia" w:cs="Times New Roman"/>
          <w:kern w:val="0"/>
          <w:sz w:val="28"/>
          <w:szCs w:val="28"/>
        </w:rPr>
        <w:t> </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第二十八条</w:t>
      </w:r>
      <w:r w:rsidRPr="007F3C13">
        <w:rPr>
          <w:rFonts w:asciiTheme="minorEastAsia" w:hAnsiTheme="minorEastAsia" w:cs="Times New Roman"/>
          <w:kern w:val="0"/>
          <w:sz w:val="28"/>
          <w:szCs w:val="28"/>
        </w:rPr>
        <w:t> </w:t>
      </w:r>
      <w:r w:rsidRPr="007F3C13">
        <w:rPr>
          <w:rFonts w:asciiTheme="minorEastAsia" w:hAnsiTheme="minorEastAsia" w:cs="宋体" w:hint="eastAsia"/>
          <w:kern w:val="0"/>
          <w:sz w:val="28"/>
          <w:szCs w:val="28"/>
        </w:rPr>
        <w:t>本办法未涉及到的有关学籍、成绩、重修、教学等方面的管理，均按学校有关管理规定执行。</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第二十九条  本办法由校学位办负责解释。</w:t>
      </w:r>
    </w:p>
    <w:p w:rsidR="007F3C13" w:rsidRPr="007F3C13" w:rsidRDefault="007F3C13" w:rsidP="007F3C13">
      <w:pPr>
        <w:widowControl/>
        <w:spacing w:line="500" w:lineRule="exact"/>
        <w:ind w:firstLine="466"/>
        <w:jc w:val="left"/>
        <w:rPr>
          <w:rFonts w:asciiTheme="minorEastAsia" w:hAnsiTheme="minorEastAsia" w:cs="宋体"/>
          <w:kern w:val="0"/>
          <w:sz w:val="28"/>
          <w:szCs w:val="28"/>
        </w:rPr>
      </w:pPr>
      <w:r w:rsidRPr="007F3C13">
        <w:rPr>
          <w:rFonts w:asciiTheme="minorEastAsia" w:hAnsiTheme="minorEastAsia" w:cs="宋体" w:hint="eastAsia"/>
          <w:kern w:val="0"/>
          <w:sz w:val="28"/>
          <w:szCs w:val="28"/>
        </w:rPr>
        <w:t>第三十条  本办法自公布之日起施行，自2015级全日制本科学生起执行。 </w:t>
      </w:r>
    </w:p>
    <w:p w:rsidR="007F4785" w:rsidRPr="007F3C13" w:rsidRDefault="007F3C13" w:rsidP="007F3C13">
      <w:pPr>
        <w:widowControl/>
        <w:spacing w:line="500" w:lineRule="exact"/>
        <w:ind w:firstLine="466"/>
        <w:jc w:val="left"/>
        <w:rPr>
          <w:rFonts w:asciiTheme="minorEastAsia" w:hAnsiTheme="minorEastAsia"/>
          <w:sz w:val="28"/>
          <w:szCs w:val="28"/>
        </w:rPr>
      </w:pPr>
      <w:r w:rsidRPr="007F3C13">
        <w:rPr>
          <w:rFonts w:asciiTheme="minorEastAsia" w:hAnsiTheme="minorEastAsia" w:cs="宋体" w:hint="eastAsia"/>
          <w:kern w:val="0"/>
          <w:sz w:val="28"/>
          <w:szCs w:val="28"/>
        </w:rPr>
        <w:t>  </w:t>
      </w:r>
      <w:r>
        <w:rPr>
          <w:rFonts w:asciiTheme="minorEastAsia" w:hAnsiTheme="minorEastAsia" w:cs="宋体" w:hint="eastAsia"/>
          <w:kern w:val="0"/>
          <w:sz w:val="28"/>
          <w:szCs w:val="28"/>
        </w:rPr>
        <w:t xml:space="preserve">                                    </w:t>
      </w:r>
      <w:r w:rsidRPr="007F3C13">
        <w:rPr>
          <w:rFonts w:asciiTheme="minorEastAsia" w:hAnsiTheme="minorEastAsia" w:cs="宋体" w:hint="eastAsia"/>
          <w:kern w:val="0"/>
          <w:sz w:val="28"/>
          <w:szCs w:val="28"/>
        </w:rPr>
        <w:t>2016年7月11日</w:t>
      </w:r>
    </w:p>
    <w:sectPr w:rsidR="007F4785" w:rsidRPr="007F3C13" w:rsidSect="007765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3C13"/>
    <w:rsid w:val="005E540D"/>
    <w:rsid w:val="0077658A"/>
    <w:rsid w:val="007F3C13"/>
    <w:rsid w:val="008E2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5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3C13"/>
    <w:rPr>
      <w:b/>
      <w:bCs/>
    </w:rPr>
  </w:style>
  <w:style w:type="character" w:customStyle="1" w:styleId="apple-converted-space">
    <w:name w:val="apple-converted-space"/>
    <w:basedOn w:val="a0"/>
    <w:rsid w:val="007F3C13"/>
  </w:style>
</w:styles>
</file>

<file path=word/webSettings.xml><?xml version="1.0" encoding="utf-8"?>
<w:webSettings xmlns:r="http://schemas.openxmlformats.org/officeDocument/2006/relationships" xmlns:w="http://schemas.openxmlformats.org/wordprocessingml/2006/main">
  <w:divs>
    <w:div w:id="98293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487</Words>
  <Characters>2778</Characters>
  <Application>Microsoft Office Word</Application>
  <DocSecurity>0</DocSecurity>
  <Lines>23</Lines>
  <Paragraphs>6</Paragraphs>
  <ScaleCrop>false</ScaleCrop>
  <Company>Lenovo</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2016-12-12T02:18:00Z</dcterms:created>
  <dcterms:modified xsi:type="dcterms:W3CDTF">2016-12-12T02:22:00Z</dcterms:modified>
</cp:coreProperties>
</file>