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/>
        <w:jc w:val="right"/>
        <w:rPr>
          <w:rFonts w:hint="eastAsia" w:ascii="仿宋_GB2312" w:eastAsia="仿宋_GB2312"/>
          <w:b/>
          <w:sz w:val="28"/>
          <w:szCs w:val="28"/>
        </w:rPr>
      </w:pPr>
    </w:p>
    <w:p>
      <w:pPr>
        <w:tabs>
          <w:tab w:val="left" w:pos="0"/>
        </w:tabs>
        <w:spacing w:line="360" w:lineRule="auto"/>
        <w:ind w:right="-13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专家验收意见</w:t>
      </w:r>
    </w:p>
    <w:p>
      <w:pPr>
        <w:spacing w:line="360" w:lineRule="auto"/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年  月  日湖南省科技厅基金办组织专家对省基金项目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进行验收。</w:t>
      </w:r>
      <w:r>
        <w:rPr>
          <w:rFonts w:hint="eastAsia" w:ascii="仿宋_GB2312" w:eastAsia="仿宋_GB2312"/>
          <w:sz w:val="28"/>
          <w:szCs w:val="28"/>
        </w:rPr>
        <w:t>评估验收专家审查了项目验收材料，听取了项目负责人的汇报，经质询和讨论，形成如下验收意见：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一、提供的验收资料齐全，规范，符合验收要求。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二、项目完成了合同规定的内容。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三、项目取得的成果如下：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1、人才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2、论文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3、专利（标准）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4、奖励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5、国家基金项目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6、其他项目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7、其他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四、项目管理制度完善，经费使用合理。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专家组同意通过验收。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right="84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专家组长</w:t>
      </w:r>
      <w:r>
        <w:rPr>
          <w:rFonts w:hint="eastAsia" w:ascii="宋体" w:hAnsi="宋体"/>
          <w:b/>
          <w:sz w:val="28"/>
          <w:szCs w:val="28"/>
        </w:rPr>
        <w:t>（签字）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ordWrap w:val="0"/>
        <w:spacing w:line="360" w:lineRule="auto"/>
        <w:ind w:right="280"/>
        <w:jc w:val="right"/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219"/>
    <w:rsid w:val="00221219"/>
    <w:rsid w:val="007E06A3"/>
    <w:rsid w:val="02561152"/>
    <w:rsid w:val="1A0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2018-05-14T02:16:00Z</dcterms:created>
  <dc:creator>欧阳俊</dc:creator>
  <cp:lastModifiedBy>Administrator</cp:lastModifiedBy>
  <dcterms:modified xsi:type="dcterms:W3CDTF">2019-03-26T09:37:31Z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